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651"/>
        <w:tblW w:w="10770" w:type="dxa"/>
        <w:tblCellMar>
          <w:left w:w="0" w:type="dxa"/>
          <w:right w:w="0" w:type="dxa"/>
        </w:tblCellMar>
        <w:tblLook w:val="04A0"/>
      </w:tblPr>
      <w:tblGrid>
        <w:gridCol w:w="5252"/>
        <w:gridCol w:w="1884"/>
        <w:gridCol w:w="1817"/>
        <w:gridCol w:w="1817"/>
      </w:tblGrid>
      <w:tr w:rsidR="000F1137" w:rsidRPr="000F1137" w:rsidTr="000F1137">
        <w:trPr>
          <w:trHeight w:val="402"/>
          <w:tblHeader/>
        </w:trPr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9.25pt;margin-top:-84.55pt;width:523.1pt;height:60.25pt;z-index:251658240" stroked="f">
                  <v:textbox>
                    <w:txbxContent>
                      <w:p w:rsidR="000F1137" w:rsidRDefault="000F1137" w:rsidP="000F1137">
                        <w:pPr>
                          <w:spacing w:after="0" w:line="240" w:lineRule="auto"/>
                          <w:jc w:val="center"/>
                          <w:rPr>
                            <w:rFonts w:ascii="Georgia" w:hAnsi="Georgia"/>
                            <w:b/>
                            <w:bCs/>
                            <w:color w:val="78439A"/>
                            <w:sz w:val="27"/>
                            <w:szCs w:val="27"/>
                            <w:shd w:val="clear" w:color="auto" w:fill="FFFFFF"/>
                          </w:rPr>
                        </w:pPr>
                        <w:r>
                          <w:rPr>
                            <w:rFonts w:ascii="Georgia" w:hAnsi="Georgia"/>
                            <w:b/>
                            <w:bCs/>
                            <w:color w:val="78439A"/>
                            <w:sz w:val="27"/>
                            <w:szCs w:val="27"/>
                            <w:shd w:val="clear" w:color="auto" w:fill="FFFFFF"/>
                          </w:rPr>
                          <w:t>Лист оценки развивающей среды на соответствие требованиям</w:t>
                        </w:r>
                        <w:r>
                          <w:rPr>
                            <w:rFonts w:ascii="Georgia" w:hAnsi="Georgia"/>
                            <w:b/>
                            <w:bCs/>
                            <w:color w:val="78439A"/>
                            <w:sz w:val="27"/>
                            <w:szCs w:val="27"/>
                          </w:rPr>
                          <w:br/>
                        </w:r>
                        <w:r>
                          <w:rPr>
                            <w:rFonts w:ascii="Georgia" w:hAnsi="Georgia"/>
                            <w:b/>
                            <w:bCs/>
                            <w:color w:val="78439A"/>
                            <w:sz w:val="27"/>
                            <w:szCs w:val="27"/>
                            <w:shd w:val="clear" w:color="auto" w:fill="FFFFFF"/>
                          </w:rPr>
                          <w:t xml:space="preserve">ФГОС, </w:t>
                        </w:r>
                        <w:proofErr w:type="spellStart"/>
                        <w:r>
                          <w:rPr>
                            <w:rFonts w:ascii="Georgia" w:hAnsi="Georgia"/>
                            <w:b/>
                            <w:bCs/>
                            <w:color w:val="78439A"/>
                            <w:sz w:val="27"/>
                            <w:szCs w:val="27"/>
                            <w:shd w:val="clear" w:color="auto" w:fill="FFFFFF"/>
                          </w:rPr>
                          <w:t>СанПиН</w:t>
                        </w:r>
                        <w:proofErr w:type="spellEnd"/>
                        <w:r>
                          <w:rPr>
                            <w:rFonts w:ascii="Georgia" w:hAnsi="Georgia"/>
                            <w:b/>
                            <w:bCs/>
                            <w:color w:val="78439A"/>
                            <w:sz w:val="27"/>
                            <w:szCs w:val="27"/>
                            <w:shd w:val="clear" w:color="auto" w:fill="FFFFFF"/>
                          </w:rPr>
                          <w:t>, методическим рекомендациям </w:t>
                        </w:r>
                      </w:p>
                      <w:p w:rsidR="000F1137" w:rsidRDefault="000F1137" w:rsidP="000F1137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Georgia" w:hAnsi="Georgia"/>
                            <w:b/>
                            <w:bCs/>
                            <w:color w:val="78439A"/>
                            <w:sz w:val="27"/>
                            <w:szCs w:val="27"/>
                            <w:shd w:val="clear" w:color="auto" w:fill="FFFFFF"/>
                          </w:rPr>
                          <w:t>(для всех возрастных групп)</w:t>
                        </w:r>
                      </w:p>
                    </w:txbxContent>
                  </v:textbox>
                </v:shape>
              </w:pict>
            </w:r>
            <w:r w:rsidRPr="000F1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Частично </w:t>
            </w:r>
            <w:proofErr w:type="spellStart"/>
            <w:proofErr w:type="gramStart"/>
            <w:r w:rsidRPr="000F1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0F1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оответствует</w:t>
            </w:r>
            <w:proofErr w:type="spellEnd"/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 </w:t>
            </w:r>
            <w:proofErr w:type="spellStart"/>
            <w:proofErr w:type="gramStart"/>
            <w:r w:rsidRPr="000F1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</w:t>
            </w:r>
            <w:proofErr w:type="gramEnd"/>
            <w:r w:rsidRPr="000F1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оответствует</w:t>
            </w:r>
            <w:proofErr w:type="spellEnd"/>
          </w:p>
        </w:tc>
      </w:tr>
      <w:tr w:rsidR="000F1137" w:rsidRPr="000F1137" w:rsidTr="000F1137">
        <w:tc>
          <w:tcPr>
            <w:tcW w:w="10770" w:type="dxa"/>
            <w:gridSpan w:val="4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Насыщенность развивающей среды</w:t>
            </w:r>
          </w:p>
        </w:tc>
      </w:tr>
      <w:tr w:rsidR="000F1137" w:rsidRPr="000F1137" w:rsidTr="000F1137">
        <w:tc>
          <w:tcPr>
            <w:tcW w:w="552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объектов среды возрастным возможностям детей и содержанию образовательной программы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52" type="#_x0000_t75" style="width:20.25pt;height:18pt" o:ole="">
                  <v:imagedata r:id="rId5" o:title=""/>
                </v:shape>
                <w:control r:id="rId6" w:name="DefaultOcxName" w:shapeid="_x0000_i1552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551" type="#_x0000_t75" style="width:20.25pt;height:18pt" o:ole="">
                  <v:imagedata r:id="rId5" o:title=""/>
                </v:shape>
                <w:control r:id="rId7" w:name="DefaultOcxName1" w:shapeid="_x0000_i1551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550" type="#_x0000_t75" style="width:20.25pt;height:18pt" o:ole="">
                  <v:imagedata r:id="rId5" o:title=""/>
                </v:shape>
                <w:control r:id="rId8" w:name="DefaultOcxName2" w:shapeid="_x0000_i1550"/>
              </w:object>
            </w:r>
          </w:p>
        </w:tc>
      </w:tr>
      <w:tr w:rsidR="000F1137" w:rsidRPr="000F1137" w:rsidTr="000F1137">
        <w:tc>
          <w:tcPr>
            <w:tcW w:w="552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образовательного пространства и разнообразие объектов для обеспечения:</w:t>
            </w:r>
          </w:p>
          <w:p w:rsidR="000F1137" w:rsidRPr="000F1137" w:rsidRDefault="000F1137" w:rsidP="000F1137">
            <w:pPr>
              <w:numPr>
                <w:ilvl w:val="0"/>
                <w:numId w:val="1"/>
              </w:numPr>
              <w:spacing w:after="0" w:line="300" w:lineRule="atLeast"/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активности детей в разных видах деятельности, проявления творчества;</w:t>
            </w:r>
          </w:p>
          <w:p w:rsidR="000F1137" w:rsidRPr="000F1137" w:rsidRDefault="000F1137" w:rsidP="000F1137">
            <w:pPr>
              <w:numPr>
                <w:ilvl w:val="0"/>
                <w:numId w:val="1"/>
              </w:numPr>
              <w:spacing w:after="0" w:line="300" w:lineRule="atLeast"/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 инициативы и самостоятельности детей в специфических для них видах деятельности;</w:t>
            </w:r>
          </w:p>
          <w:p w:rsidR="000F1137" w:rsidRPr="000F1137" w:rsidRDefault="000F1137" w:rsidP="000F1137">
            <w:pPr>
              <w:numPr>
                <w:ilvl w:val="0"/>
                <w:numId w:val="1"/>
              </w:numPr>
              <w:spacing w:after="0" w:line="300" w:lineRule="atLeast"/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эмоционального благополучия детей во взаимодействии с предметно-пространственным окружением;</w:t>
            </w:r>
          </w:p>
          <w:p w:rsidR="000F1137" w:rsidRPr="000F1137" w:rsidRDefault="000F1137" w:rsidP="000F1137">
            <w:pPr>
              <w:numPr>
                <w:ilvl w:val="0"/>
                <w:numId w:val="1"/>
              </w:numPr>
              <w:spacing w:after="0" w:line="300" w:lineRule="atLeast"/>
              <w:ind w:left="45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самовыражения детей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549" type="#_x0000_t75" style="width:20.25pt;height:18pt" o:ole="">
                  <v:imagedata r:id="rId5" o:title=""/>
                </v:shape>
                <w:control r:id="rId9" w:name="DefaultOcxName3" w:shapeid="_x0000_i1549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548" type="#_x0000_t75" style="width:20.25pt;height:18pt" o:ole="">
                  <v:imagedata r:id="rId5" o:title=""/>
                </v:shape>
                <w:control r:id="rId10" w:name="DefaultOcxName4" w:shapeid="_x0000_i1548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547" type="#_x0000_t75" style="width:20.25pt;height:18pt" o:ole="">
                  <v:imagedata r:id="rId5" o:title=""/>
                </v:shape>
                <w:control r:id="rId11" w:name="DefaultOcxName5" w:shapeid="_x0000_i1547"/>
              </w:object>
            </w:r>
          </w:p>
        </w:tc>
      </w:tr>
      <w:tr w:rsidR="000F1137" w:rsidRPr="000F1137" w:rsidTr="000F1137">
        <w:tc>
          <w:tcPr>
            <w:tcW w:w="10770" w:type="dxa"/>
            <w:gridSpan w:val="4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Трансформируемость</w:t>
            </w:r>
            <w:proofErr w:type="spellEnd"/>
            <w:r w:rsidRPr="000F1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развивающей среды</w:t>
            </w:r>
          </w:p>
        </w:tc>
      </w:tr>
      <w:tr w:rsidR="000F1137" w:rsidRPr="000F1137" w:rsidTr="000F1137">
        <w:tc>
          <w:tcPr>
            <w:tcW w:w="552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РППС в соответствии с образовательной ситуацией, в зависимости от меняющихся интересов и возможностей детей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546" type="#_x0000_t75" style="width:20.25pt;height:18pt" o:ole="">
                  <v:imagedata r:id="rId5" o:title=""/>
                </v:shape>
                <w:control r:id="rId12" w:name="DefaultOcxName6" w:shapeid="_x0000_i1546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545" type="#_x0000_t75" style="width:20.25pt;height:18pt" o:ole="">
                  <v:imagedata r:id="rId5" o:title=""/>
                </v:shape>
                <w:control r:id="rId13" w:name="DefaultOcxName7" w:shapeid="_x0000_i1545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544" type="#_x0000_t75" style="width:20.25pt;height:18pt" o:ole="">
                  <v:imagedata r:id="rId5" o:title=""/>
                </v:shape>
                <w:control r:id="rId14" w:name="DefaultOcxName8" w:shapeid="_x0000_i1544"/>
              </w:object>
            </w:r>
          </w:p>
        </w:tc>
      </w:tr>
      <w:tr w:rsidR="000F1137" w:rsidRPr="000F1137" w:rsidTr="000F1137">
        <w:tc>
          <w:tcPr>
            <w:tcW w:w="10770" w:type="dxa"/>
            <w:gridSpan w:val="4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F1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Полифункциональность</w:t>
            </w:r>
            <w:proofErr w:type="spellEnd"/>
            <w:r w:rsidRPr="000F1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развивающей среды</w:t>
            </w:r>
          </w:p>
        </w:tc>
      </w:tr>
      <w:tr w:rsidR="000F1137" w:rsidRPr="000F1137" w:rsidTr="000F1137">
        <w:tc>
          <w:tcPr>
            <w:tcW w:w="552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 РППС полифункциональных объектов, которые выполняют разные функции, решают разные задачи, по-разному используются в детской деятельности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543" type="#_x0000_t75" style="width:20.25pt;height:18pt" o:ole="">
                  <v:imagedata r:id="rId5" o:title=""/>
                </v:shape>
                <w:control r:id="rId15" w:name="DefaultOcxName9" w:shapeid="_x0000_i1543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542" type="#_x0000_t75" style="width:20.25pt;height:18pt" o:ole="">
                  <v:imagedata r:id="rId5" o:title=""/>
                </v:shape>
                <w:control r:id="rId16" w:name="DefaultOcxName10" w:shapeid="_x0000_i1542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541" type="#_x0000_t75" style="width:20.25pt;height:18pt" o:ole="">
                  <v:imagedata r:id="rId5" o:title=""/>
                </v:shape>
                <w:control r:id="rId17" w:name="DefaultOcxName11" w:shapeid="_x0000_i1541"/>
              </w:object>
            </w:r>
          </w:p>
        </w:tc>
      </w:tr>
      <w:tr w:rsidR="000F1137" w:rsidRPr="000F1137" w:rsidTr="000F1137">
        <w:tc>
          <w:tcPr>
            <w:tcW w:w="552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полифункциональных предметов, которые не обладают жестко закрепленным способом употребления; природных материалов, пригодных для использования в разных видах детской активности, в том числе в качестве предметов-заместителей в детской игре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540" type="#_x0000_t75" style="width:20.25pt;height:18pt" o:ole="">
                  <v:imagedata r:id="rId5" o:title=""/>
                </v:shape>
                <w:control r:id="rId18" w:name="DefaultOcxName12" w:shapeid="_x0000_i1540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539" type="#_x0000_t75" style="width:20.25pt;height:18pt" o:ole="">
                  <v:imagedata r:id="rId5" o:title=""/>
                </v:shape>
                <w:control r:id="rId19" w:name="DefaultOcxName13" w:shapeid="_x0000_i1539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538" type="#_x0000_t75" style="width:20.25pt;height:18pt" o:ole="">
                  <v:imagedata r:id="rId5" o:title=""/>
                </v:shape>
                <w:control r:id="rId20" w:name="DefaultOcxName14" w:shapeid="_x0000_i1538"/>
              </w:object>
            </w:r>
          </w:p>
        </w:tc>
      </w:tr>
      <w:tr w:rsidR="000F1137" w:rsidRPr="000F1137" w:rsidTr="000F1137">
        <w:tc>
          <w:tcPr>
            <w:tcW w:w="552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воспитанниками детской мебели для сюжетных игр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537" type="#_x0000_t75" style="width:20.25pt;height:18pt" o:ole="">
                  <v:imagedata r:id="rId5" o:title=""/>
                </v:shape>
                <w:control r:id="rId21" w:name="DefaultOcxName15" w:shapeid="_x0000_i1537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536" type="#_x0000_t75" style="width:20.25pt;height:18pt" o:ole="">
                  <v:imagedata r:id="rId5" o:title=""/>
                </v:shape>
                <w:control r:id="rId22" w:name="DefaultOcxName16" w:shapeid="_x0000_i1536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535" type="#_x0000_t75" style="width:20.25pt;height:18pt" o:ole="">
                  <v:imagedata r:id="rId5" o:title=""/>
                </v:shape>
                <w:control r:id="rId23" w:name="DefaultOcxName17" w:shapeid="_x0000_i1535"/>
              </w:object>
            </w:r>
          </w:p>
        </w:tc>
      </w:tr>
      <w:tr w:rsidR="000F1137" w:rsidRPr="000F1137" w:rsidTr="000F1137">
        <w:tc>
          <w:tcPr>
            <w:tcW w:w="10770" w:type="dxa"/>
            <w:gridSpan w:val="4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Вариативность развивающей среды</w:t>
            </w:r>
          </w:p>
        </w:tc>
      </w:tr>
      <w:tr w:rsidR="000F1137" w:rsidRPr="000F1137" w:rsidTr="000F1137">
        <w:tc>
          <w:tcPr>
            <w:tcW w:w="552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 группе различных простран</w:t>
            </w:r>
            <w:proofErr w:type="gramStart"/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 дл</w:t>
            </w:r>
            <w:proofErr w:type="gramEnd"/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игры, конструирования, уединения, а также разнообразных материалов, игр, игрушек и оборудования, обеспечивающих свободный выбор детей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534" type="#_x0000_t75" style="width:20.25pt;height:18pt" o:ole="">
                  <v:imagedata r:id="rId5" o:title=""/>
                </v:shape>
                <w:control r:id="rId24" w:name="DefaultOcxName18" w:shapeid="_x0000_i1534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533" type="#_x0000_t75" style="width:20.25pt;height:18pt" o:ole="">
                  <v:imagedata r:id="rId5" o:title=""/>
                </v:shape>
                <w:control r:id="rId25" w:name="DefaultOcxName19" w:shapeid="_x0000_i1533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532" type="#_x0000_t75" style="width:20.25pt;height:18pt" o:ole="">
                  <v:imagedata r:id="rId5" o:title=""/>
                </v:shape>
                <w:control r:id="rId26" w:name="DefaultOcxName20" w:shapeid="_x0000_i1532"/>
              </w:object>
            </w:r>
          </w:p>
        </w:tc>
      </w:tr>
      <w:tr w:rsidR="000F1137" w:rsidRPr="000F1137" w:rsidTr="000F1137">
        <w:tc>
          <w:tcPr>
            <w:tcW w:w="552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Периодическая сменяемость игрового материала, появление новых предметов, которые стимулируют игровую, двигательную, </w:t>
            </w: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познавательную и исследовательскую активность детей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object w:dxaOrig="225" w:dyaOrig="225">
                <v:shape id="_x0000_i1531" type="#_x0000_t75" style="width:20.25pt;height:18pt" o:ole="">
                  <v:imagedata r:id="rId5" o:title=""/>
                </v:shape>
                <w:control r:id="rId27" w:name="DefaultOcxName21" w:shapeid="_x0000_i1531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530" type="#_x0000_t75" style="width:20.25pt;height:18pt" o:ole="">
                  <v:imagedata r:id="rId5" o:title=""/>
                </v:shape>
                <w:control r:id="rId28" w:name="DefaultOcxName22" w:shapeid="_x0000_i1530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529" type="#_x0000_t75" style="width:20.25pt;height:18pt" o:ole="">
                  <v:imagedata r:id="rId5" o:title=""/>
                </v:shape>
                <w:control r:id="rId29" w:name="DefaultOcxName23" w:shapeid="_x0000_i1529"/>
              </w:object>
            </w:r>
          </w:p>
        </w:tc>
      </w:tr>
      <w:tr w:rsidR="000F1137" w:rsidRPr="000F1137" w:rsidTr="000F1137">
        <w:tc>
          <w:tcPr>
            <w:tcW w:w="552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Наличие в РППС объектов, которые отражают национально-культурные, климатические особенности региона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528" type="#_x0000_t75" style="width:20.25pt;height:18pt" o:ole="">
                  <v:imagedata r:id="rId5" o:title=""/>
                </v:shape>
                <w:control r:id="rId30" w:name="DefaultOcxName24" w:shapeid="_x0000_i1528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527" type="#_x0000_t75" style="width:20.25pt;height:18pt" o:ole="">
                  <v:imagedata r:id="rId5" o:title=""/>
                </v:shape>
                <w:control r:id="rId31" w:name="DefaultOcxName25" w:shapeid="_x0000_i1527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526" type="#_x0000_t75" style="width:20.25pt;height:18pt" o:ole="">
                  <v:imagedata r:id="rId5" o:title=""/>
                </v:shape>
                <w:control r:id="rId32" w:name="DefaultOcxName26" w:shapeid="_x0000_i1526"/>
              </w:object>
            </w:r>
          </w:p>
        </w:tc>
      </w:tr>
      <w:tr w:rsidR="000F1137" w:rsidRPr="000F1137" w:rsidTr="000F1137">
        <w:tc>
          <w:tcPr>
            <w:tcW w:w="10770" w:type="dxa"/>
            <w:gridSpan w:val="4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Доступность развивающей среды</w:t>
            </w:r>
          </w:p>
        </w:tc>
      </w:tr>
      <w:tr w:rsidR="000F1137" w:rsidRPr="000F1137" w:rsidTr="000F1137">
        <w:tc>
          <w:tcPr>
            <w:tcW w:w="552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доступности для воспитанников, в том числе детей с ОВЗ и детей-инвалидов, всех помещений, игрушек, игрового оборудования (принцип вытянутой руки ребенка), материалов, пособий для основных видов детской активности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525" type="#_x0000_t75" style="width:20.25pt;height:18pt" o:ole="">
                  <v:imagedata r:id="rId5" o:title=""/>
                </v:shape>
                <w:control r:id="rId33" w:name="DefaultOcxName27" w:shapeid="_x0000_i1525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524" type="#_x0000_t75" style="width:20.25pt;height:18pt" o:ole="">
                  <v:imagedata r:id="rId5" o:title=""/>
                </v:shape>
                <w:control r:id="rId34" w:name="DefaultOcxName28" w:shapeid="_x0000_i1524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523" type="#_x0000_t75" style="width:20.25pt;height:18pt" o:ole="">
                  <v:imagedata r:id="rId5" o:title=""/>
                </v:shape>
                <w:control r:id="rId35" w:name="DefaultOcxName29" w:shapeid="_x0000_i1523"/>
              </w:object>
            </w:r>
          </w:p>
        </w:tc>
      </w:tr>
      <w:tr w:rsidR="000F1137" w:rsidRPr="000F1137" w:rsidTr="000F1137">
        <w:tc>
          <w:tcPr>
            <w:tcW w:w="10770" w:type="dxa"/>
            <w:gridSpan w:val="4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Безопасность развивающей среды</w:t>
            </w:r>
          </w:p>
        </w:tc>
      </w:tr>
      <w:tr w:rsidR="000F1137" w:rsidRPr="000F1137" w:rsidTr="000F1137">
        <w:tc>
          <w:tcPr>
            <w:tcW w:w="552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всех элементов РППС требованиям к обеспечению надежности и безопасности их использования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522" type="#_x0000_t75" style="width:20.25pt;height:18pt" o:ole="">
                  <v:imagedata r:id="rId5" o:title=""/>
                </v:shape>
                <w:control r:id="rId36" w:name="DefaultOcxName30" w:shapeid="_x0000_i1522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521" type="#_x0000_t75" style="width:20.25pt;height:18pt" o:ole="">
                  <v:imagedata r:id="rId5" o:title=""/>
                </v:shape>
                <w:control r:id="rId37" w:name="DefaultOcxName31" w:shapeid="_x0000_i1521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520" type="#_x0000_t75" style="width:20.25pt;height:18pt" o:ole="">
                  <v:imagedata r:id="rId5" o:title=""/>
                </v:shape>
                <w:control r:id="rId38" w:name="DefaultOcxName32" w:shapeid="_x0000_i1520"/>
              </w:object>
            </w:r>
          </w:p>
        </w:tc>
      </w:tr>
      <w:tr w:rsidR="000F1137" w:rsidRPr="000F1137" w:rsidTr="000F1137">
        <w:tc>
          <w:tcPr>
            <w:tcW w:w="552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условий для развития детей в соответствии с возрастом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519" type="#_x0000_t75" style="width:20.25pt;height:18pt" o:ole="">
                  <v:imagedata r:id="rId5" o:title=""/>
                </v:shape>
                <w:control r:id="rId39" w:name="DefaultOcxName33" w:shapeid="_x0000_i1519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518" type="#_x0000_t75" style="width:20.25pt;height:18pt" o:ole="">
                  <v:imagedata r:id="rId5" o:title=""/>
                </v:shape>
                <w:control r:id="rId40" w:name="DefaultOcxName34" w:shapeid="_x0000_i1518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517" type="#_x0000_t75" style="width:20.25pt;height:18pt" o:ole="">
                  <v:imagedata r:id="rId5" o:title=""/>
                </v:shape>
                <w:control r:id="rId41" w:name="DefaultOcxName35" w:shapeid="_x0000_i1517"/>
              </w:object>
            </w:r>
          </w:p>
        </w:tc>
      </w:tr>
      <w:tr w:rsidR="000F1137" w:rsidRPr="000F1137" w:rsidTr="000F1137">
        <w:tc>
          <w:tcPr>
            <w:tcW w:w="552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возможности для двигательной активности детей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516" type="#_x0000_t75" style="width:20.25pt;height:18pt" o:ole="">
                  <v:imagedata r:id="rId5" o:title=""/>
                </v:shape>
                <w:control r:id="rId42" w:name="DefaultOcxName36" w:shapeid="_x0000_i1516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515" type="#_x0000_t75" style="width:20.25pt;height:18pt" o:ole="">
                  <v:imagedata r:id="rId5" o:title=""/>
                </v:shape>
                <w:control r:id="rId43" w:name="DefaultOcxName37" w:shapeid="_x0000_i1515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514" type="#_x0000_t75" style="width:20.25pt;height:18pt" o:ole="">
                  <v:imagedata r:id="rId5" o:title=""/>
                </v:shape>
                <w:control r:id="rId44" w:name="DefaultOcxName38" w:shapeid="_x0000_i1514"/>
              </w:object>
            </w:r>
          </w:p>
        </w:tc>
      </w:tr>
      <w:tr w:rsidR="000F1137" w:rsidRPr="000F1137" w:rsidTr="000F1137">
        <w:tc>
          <w:tcPr>
            <w:tcW w:w="552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возможности для исследовательской активности, экспериментирования с доступными детям материалами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513" type="#_x0000_t75" style="width:20.25pt;height:18pt" o:ole="">
                  <v:imagedata r:id="rId5" o:title=""/>
                </v:shape>
                <w:control r:id="rId45" w:name="DefaultOcxName39" w:shapeid="_x0000_i1513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512" type="#_x0000_t75" style="width:20.25pt;height:18pt" o:ole="">
                  <v:imagedata r:id="rId5" o:title=""/>
                </v:shape>
                <w:control r:id="rId46" w:name="DefaultOcxName40" w:shapeid="_x0000_i1512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511" type="#_x0000_t75" style="width:20.25pt;height:18pt" o:ole="">
                  <v:imagedata r:id="rId5" o:title=""/>
                </v:shape>
                <w:control r:id="rId47" w:name="DefaultOcxName41" w:shapeid="_x0000_i1511"/>
              </w:object>
            </w:r>
          </w:p>
        </w:tc>
      </w:tr>
      <w:tr w:rsidR="000F1137" w:rsidRPr="000F1137" w:rsidTr="000F1137">
        <w:tc>
          <w:tcPr>
            <w:tcW w:w="552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в РППС предметов и объектов тематической направленности по изучаемой теме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510" type="#_x0000_t75" style="width:20.25pt;height:18pt" o:ole="">
                  <v:imagedata r:id="rId5" o:title=""/>
                </v:shape>
                <w:control r:id="rId48" w:name="DefaultOcxName42" w:shapeid="_x0000_i1510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509" type="#_x0000_t75" style="width:20.25pt;height:18pt" o:ole="">
                  <v:imagedata r:id="rId5" o:title=""/>
                </v:shape>
                <w:control r:id="rId49" w:name="DefaultOcxName43" w:shapeid="_x0000_i1509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508" type="#_x0000_t75" style="width:20.25pt;height:18pt" o:ole="">
                  <v:imagedata r:id="rId5" o:title=""/>
                </v:shape>
                <w:control r:id="rId50" w:name="DefaultOcxName44" w:shapeid="_x0000_i1508"/>
              </w:object>
            </w:r>
          </w:p>
        </w:tc>
      </w:tr>
      <w:tr w:rsidR="000F1137" w:rsidRPr="000F1137" w:rsidTr="000F1137">
        <w:tc>
          <w:tcPr>
            <w:tcW w:w="552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зоны уединения детей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507" type="#_x0000_t75" style="width:20.25pt;height:18pt" o:ole="">
                  <v:imagedata r:id="rId5" o:title=""/>
                </v:shape>
                <w:control r:id="rId51" w:name="DefaultOcxName45" w:shapeid="_x0000_i1507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506" type="#_x0000_t75" style="width:20.25pt;height:18pt" o:ole="">
                  <v:imagedata r:id="rId5" o:title=""/>
                </v:shape>
                <w:control r:id="rId52" w:name="DefaultOcxName46" w:shapeid="_x0000_i1506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505" type="#_x0000_t75" style="width:20.25pt;height:18pt" o:ole="">
                  <v:imagedata r:id="rId5" o:title=""/>
                </v:shape>
                <w:control r:id="rId53" w:name="DefaultOcxName47" w:shapeid="_x0000_i1505"/>
              </w:object>
            </w:r>
          </w:p>
        </w:tc>
      </w:tr>
      <w:tr w:rsidR="000F1137" w:rsidRPr="000F1137" w:rsidTr="000F1137">
        <w:tc>
          <w:tcPr>
            <w:tcW w:w="552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ИКТ и ТСО в группе в соответствии с возрастом детей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504" type="#_x0000_t75" style="width:20.25pt;height:18pt" o:ole="">
                  <v:imagedata r:id="rId5" o:title=""/>
                </v:shape>
                <w:control r:id="rId54" w:name="DefaultOcxName48" w:shapeid="_x0000_i1504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503" type="#_x0000_t75" style="width:20.25pt;height:18pt" o:ole="">
                  <v:imagedata r:id="rId5" o:title=""/>
                </v:shape>
                <w:control r:id="rId55" w:name="DefaultOcxName49" w:shapeid="_x0000_i1503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502" type="#_x0000_t75" style="width:20.25pt;height:18pt" o:ole="">
                  <v:imagedata r:id="rId5" o:title=""/>
                </v:shape>
                <w:control r:id="rId56" w:name="DefaultOcxName50" w:shapeid="_x0000_i1502"/>
              </w:object>
            </w:r>
          </w:p>
        </w:tc>
      </w:tr>
      <w:tr w:rsidR="000F1137" w:rsidRPr="000F1137" w:rsidTr="000F1137">
        <w:tc>
          <w:tcPr>
            <w:tcW w:w="10770" w:type="dxa"/>
            <w:gridSpan w:val="4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Соответствие требованиям </w:t>
            </w:r>
            <w:proofErr w:type="spellStart"/>
            <w:r w:rsidRPr="000F11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СанПиН</w:t>
            </w:r>
            <w:proofErr w:type="spellEnd"/>
          </w:p>
        </w:tc>
      </w:tr>
      <w:tr w:rsidR="000F1137" w:rsidRPr="000F1137" w:rsidTr="000F1137">
        <w:tc>
          <w:tcPr>
            <w:tcW w:w="552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Санитарное состояние группы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501" type="#_x0000_t75" style="width:20.25pt;height:18pt" o:ole="">
                  <v:imagedata r:id="rId5" o:title=""/>
                </v:shape>
                <w:control r:id="rId57" w:name="DefaultOcxName51" w:shapeid="_x0000_i1501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500" type="#_x0000_t75" style="width:20.25pt;height:18pt" o:ole="">
                  <v:imagedata r:id="rId5" o:title=""/>
                </v:shape>
                <w:control r:id="rId58" w:name="DefaultOcxName52" w:shapeid="_x0000_i1500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499" type="#_x0000_t75" style="width:20.25pt;height:18pt" o:ole="">
                  <v:imagedata r:id="rId5" o:title=""/>
                </v:shape>
                <w:control r:id="rId59" w:name="DefaultOcxName53" w:shapeid="_x0000_i1499"/>
              </w:object>
            </w:r>
          </w:p>
        </w:tc>
      </w:tr>
      <w:tr w:rsidR="000F1137" w:rsidRPr="000F1137" w:rsidTr="000F1137">
        <w:tc>
          <w:tcPr>
            <w:tcW w:w="552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Маркировка мебели и крупного игрового оборудования в соответствии с возрастом детей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498" type="#_x0000_t75" style="width:20.25pt;height:18pt" o:ole="">
                  <v:imagedata r:id="rId5" o:title=""/>
                </v:shape>
                <w:control r:id="rId60" w:name="DefaultOcxName54" w:shapeid="_x0000_i1498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497" type="#_x0000_t75" style="width:20.25pt;height:18pt" o:ole="">
                  <v:imagedata r:id="rId5" o:title=""/>
                </v:shape>
                <w:control r:id="rId61" w:name="DefaultOcxName55" w:shapeid="_x0000_i1497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496" type="#_x0000_t75" style="width:20.25pt;height:18pt" o:ole="">
                  <v:imagedata r:id="rId5" o:title=""/>
                </v:shape>
                <w:control r:id="rId62" w:name="DefaultOcxName56" w:shapeid="_x0000_i1496"/>
              </w:object>
            </w:r>
          </w:p>
        </w:tc>
      </w:tr>
      <w:tr w:rsidR="000F1137" w:rsidRPr="000F1137" w:rsidTr="000F1137">
        <w:tc>
          <w:tcPr>
            <w:tcW w:w="552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Внешний вид помещения, эстетика оформления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495" type="#_x0000_t75" style="width:20.25pt;height:18pt" o:ole="">
                  <v:imagedata r:id="rId5" o:title=""/>
                </v:shape>
                <w:control r:id="rId63" w:name="DefaultOcxName57" w:shapeid="_x0000_i1495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494" type="#_x0000_t75" style="width:20.25pt;height:18pt" o:ole="">
                  <v:imagedata r:id="rId5" o:title=""/>
                </v:shape>
                <w:control r:id="rId64" w:name="DefaultOcxName58" w:shapeid="_x0000_i1494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493" type="#_x0000_t75" style="width:20.25pt;height:18pt" o:ole="">
                  <v:imagedata r:id="rId5" o:title=""/>
                </v:shape>
                <w:control r:id="rId65" w:name="DefaultOcxName59" w:shapeid="_x0000_i1493"/>
              </w:object>
            </w:r>
          </w:p>
        </w:tc>
      </w:tr>
      <w:tr w:rsidR="000F1137" w:rsidRPr="000F1137" w:rsidTr="000F1137">
        <w:tc>
          <w:tcPr>
            <w:tcW w:w="552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требований к естественному освещению помещений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492" type="#_x0000_t75" style="width:20.25pt;height:18pt" o:ole="">
                  <v:imagedata r:id="rId5" o:title=""/>
                </v:shape>
                <w:control r:id="rId66" w:name="DefaultOcxName60" w:shapeid="_x0000_i1492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491" type="#_x0000_t75" style="width:20.25pt;height:18pt" o:ole="">
                  <v:imagedata r:id="rId5" o:title=""/>
                </v:shape>
                <w:control r:id="rId67" w:name="DefaultOcxName61" w:shapeid="_x0000_i1491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490" type="#_x0000_t75" style="width:20.25pt;height:18pt" o:ole="">
                  <v:imagedata r:id="rId5" o:title=""/>
                </v:shape>
                <w:control r:id="rId68" w:name="DefaultOcxName62" w:shapeid="_x0000_i1490"/>
              </w:object>
            </w:r>
          </w:p>
        </w:tc>
      </w:tr>
      <w:tr w:rsidR="000F1137" w:rsidRPr="000F1137" w:rsidTr="000F1137">
        <w:tc>
          <w:tcPr>
            <w:tcW w:w="5520" w:type="dxa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Исправность и сохранность материалов и оборудования</w: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489" type="#_x0000_t75" style="width:20.25pt;height:18pt" o:ole="">
                  <v:imagedata r:id="rId5" o:title=""/>
                </v:shape>
                <w:control r:id="rId69" w:name="DefaultOcxName63" w:shapeid="_x0000_i1489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488" type="#_x0000_t75" style="width:20.25pt;height:18pt" o:ole="">
                  <v:imagedata r:id="rId5" o:title=""/>
                </v:shape>
                <w:control r:id="rId70" w:name="DefaultOcxName64" w:shapeid="_x0000_i1488"/>
              </w:object>
            </w:r>
          </w:p>
        </w:tc>
        <w:tc>
          <w:tcPr>
            <w:tcW w:w="0" w:type="auto"/>
            <w:tcBorders>
              <w:top w:val="single" w:sz="6" w:space="0" w:color="5C5090"/>
              <w:left w:val="single" w:sz="6" w:space="0" w:color="5C5090"/>
              <w:bottom w:val="single" w:sz="6" w:space="0" w:color="5C5090"/>
              <w:right w:val="single" w:sz="6" w:space="0" w:color="5C509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F1137" w:rsidRPr="000F1137" w:rsidRDefault="000F1137" w:rsidP="000F1137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11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object w:dxaOrig="225" w:dyaOrig="225">
                <v:shape id="_x0000_i1487" type="#_x0000_t75" style="width:20.25pt;height:18pt" o:ole="">
                  <v:imagedata r:id="rId5" o:title=""/>
                </v:shape>
                <w:control r:id="rId71" w:name="DefaultOcxName65" w:shapeid="_x0000_i1487"/>
              </w:object>
            </w:r>
          </w:p>
        </w:tc>
      </w:tr>
    </w:tbl>
    <w:p w:rsidR="0050461B" w:rsidRDefault="0050461B"/>
    <w:sectPr w:rsidR="0050461B" w:rsidSect="000F1137">
      <w:pgSz w:w="11906" w:h="16838"/>
      <w:pgMar w:top="1134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12006"/>
    <w:multiLevelType w:val="multilevel"/>
    <w:tmpl w:val="8678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137"/>
    <w:rsid w:val="000B459C"/>
    <w:rsid w:val="000F1137"/>
    <w:rsid w:val="003C2EFA"/>
    <w:rsid w:val="00474E9A"/>
    <w:rsid w:val="0050461B"/>
    <w:rsid w:val="00642120"/>
    <w:rsid w:val="00666377"/>
    <w:rsid w:val="00762E35"/>
    <w:rsid w:val="009414AF"/>
    <w:rsid w:val="009A05B2"/>
    <w:rsid w:val="00AF6EA1"/>
    <w:rsid w:val="00CD4F3E"/>
    <w:rsid w:val="00CF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61" Type="http://schemas.openxmlformats.org/officeDocument/2006/relationships/control" Target="activeX/activeX56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2020-01-27T17:21:00Z</dcterms:created>
  <dcterms:modified xsi:type="dcterms:W3CDTF">2020-01-27T17:21:00Z</dcterms:modified>
</cp:coreProperties>
</file>