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81" w:rsidRDefault="00D50620" w:rsidP="00835381">
      <w:pPr>
        <w:pStyle w:val="aa"/>
        <w:ind w:left="-567" w:right="14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-491490</wp:posOffset>
            </wp:positionV>
            <wp:extent cx="7162745" cy="10115550"/>
            <wp:effectExtent l="19050" t="0" r="55" b="0"/>
            <wp:wrapNone/>
            <wp:docPr id="1" name="Рисунок 1" descr="C:\Users\Пользователь\Desktop\2020-01-16\1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01-16\10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74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30F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835381">
        <w:rPr>
          <w:rFonts w:ascii="Times New Roman" w:hAnsi="Times New Roman"/>
          <w:b/>
          <w:sz w:val="28"/>
          <w:szCs w:val="28"/>
        </w:rPr>
        <w:t>автономное дошкольное образовательное учреждение</w:t>
      </w:r>
    </w:p>
    <w:p w:rsidR="00835381" w:rsidRDefault="00835381" w:rsidP="00835381">
      <w:pPr>
        <w:pStyle w:val="aa"/>
        <w:ind w:left="-142" w:right="14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27 «Колокольчик» комбинированного вида</w:t>
      </w:r>
    </w:p>
    <w:p w:rsidR="00835381" w:rsidRDefault="00835381" w:rsidP="00835381">
      <w:pPr>
        <w:pStyle w:val="aa"/>
        <w:ind w:left="-567" w:right="14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Кумертау Республики Башкортостан</w:t>
      </w:r>
    </w:p>
    <w:p w:rsidR="00835381" w:rsidRDefault="00835381" w:rsidP="0083538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35F3B" w:rsidRDefault="00735F3B" w:rsidP="0083538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35F3B" w:rsidRDefault="00735F3B" w:rsidP="00835381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835381" w:rsidRPr="007A5AAC" w:rsidTr="00E4011B">
        <w:trPr>
          <w:trHeight w:val="2554"/>
        </w:trPr>
        <w:tc>
          <w:tcPr>
            <w:tcW w:w="5070" w:type="dxa"/>
            <w:shd w:val="clear" w:color="auto" w:fill="auto"/>
          </w:tcPr>
          <w:p w:rsidR="00835381" w:rsidRPr="008063FD" w:rsidRDefault="00835381" w:rsidP="00E4011B">
            <w:pPr>
              <w:pStyle w:val="ad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8063F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835381" w:rsidRPr="008063FD" w:rsidRDefault="00835381" w:rsidP="00835381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063F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835381" w:rsidRPr="008063FD" w:rsidRDefault="00835381" w:rsidP="00835381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063FD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835381" w:rsidRPr="008063FD" w:rsidRDefault="00835381" w:rsidP="00835381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063FD">
              <w:rPr>
                <w:rFonts w:ascii="Times New Roman" w:hAnsi="Times New Roman"/>
                <w:sz w:val="28"/>
                <w:szCs w:val="28"/>
              </w:rPr>
              <w:t>МАДОУ д/с № 27 «Колокольчик»</w:t>
            </w:r>
          </w:p>
          <w:p w:rsidR="00835381" w:rsidRPr="008063FD" w:rsidRDefault="00835381" w:rsidP="00835381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063FD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835381" w:rsidRPr="008063FD" w:rsidRDefault="00835381" w:rsidP="00AA1FE5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063FD">
              <w:rPr>
                <w:rFonts w:ascii="Times New Roman" w:hAnsi="Times New Roman"/>
                <w:sz w:val="28"/>
                <w:szCs w:val="28"/>
              </w:rPr>
              <w:t>от _______________20</w:t>
            </w:r>
            <w:r w:rsidR="00AA1FE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8063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shd w:val="clear" w:color="auto" w:fill="auto"/>
          </w:tcPr>
          <w:p w:rsidR="00835381" w:rsidRPr="00C8730F" w:rsidRDefault="00835381" w:rsidP="00E4011B">
            <w:pPr>
              <w:pStyle w:val="ad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C8730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835381" w:rsidRPr="00C8730F" w:rsidRDefault="00835381" w:rsidP="00E4011B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8730F">
              <w:rPr>
                <w:rFonts w:ascii="Times New Roman" w:hAnsi="Times New Roman"/>
                <w:sz w:val="28"/>
                <w:szCs w:val="28"/>
              </w:rPr>
              <w:t>Заведующий МАДОУ</w:t>
            </w:r>
          </w:p>
          <w:p w:rsidR="00835381" w:rsidRPr="00C8730F" w:rsidRDefault="00835381" w:rsidP="00E4011B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8730F">
              <w:rPr>
                <w:rFonts w:ascii="Times New Roman" w:hAnsi="Times New Roman"/>
                <w:sz w:val="28"/>
                <w:szCs w:val="28"/>
              </w:rPr>
              <w:t xml:space="preserve"> д/с № 27 «Колокольчик»</w:t>
            </w:r>
          </w:p>
          <w:p w:rsidR="00835381" w:rsidRPr="00C8730F" w:rsidRDefault="00835381" w:rsidP="00E4011B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8730F">
              <w:rPr>
                <w:rFonts w:ascii="Times New Roman" w:hAnsi="Times New Roman"/>
                <w:sz w:val="28"/>
                <w:szCs w:val="28"/>
              </w:rPr>
              <w:t>_______________А. И. Башлыкова</w:t>
            </w:r>
          </w:p>
          <w:p w:rsidR="00835381" w:rsidRPr="00C8730F" w:rsidRDefault="00835381" w:rsidP="00E4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0F">
              <w:rPr>
                <w:rFonts w:ascii="Times New Roman" w:hAnsi="Times New Roman" w:cs="Times New Roman"/>
                <w:sz w:val="28"/>
                <w:szCs w:val="28"/>
              </w:rPr>
              <w:t>«___»________________20</w:t>
            </w:r>
            <w:r w:rsidR="00AA1F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873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5381" w:rsidRPr="00C8730F" w:rsidRDefault="00835381" w:rsidP="00E4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0F">
              <w:rPr>
                <w:rFonts w:ascii="Times New Roman" w:hAnsi="Times New Roman" w:cs="Times New Roman"/>
                <w:sz w:val="28"/>
                <w:szCs w:val="28"/>
              </w:rPr>
              <w:t>Приказ №_______________</w:t>
            </w:r>
          </w:p>
          <w:p w:rsidR="00835381" w:rsidRPr="008063FD" w:rsidRDefault="00835381" w:rsidP="00AA1FE5">
            <w:pPr>
              <w:rPr>
                <w:sz w:val="28"/>
                <w:szCs w:val="28"/>
              </w:rPr>
            </w:pPr>
            <w:r w:rsidRPr="00C8730F">
              <w:rPr>
                <w:rFonts w:ascii="Times New Roman" w:hAnsi="Times New Roman" w:cs="Times New Roman"/>
                <w:sz w:val="28"/>
                <w:szCs w:val="28"/>
              </w:rPr>
              <w:t>от____________20</w:t>
            </w:r>
            <w:r w:rsidR="00AA1F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873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35381" w:rsidRPr="007A5AAC" w:rsidTr="00835381">
        <w:trPr>
          <w:trHeight w:val="476"/>
        </w:trPr>
        <w:tc>
          <w:tcPr>
            <w:tcW w:w="5070" w:type="dxa"/>
            <w:shd w:val="clear" w:color="auto" w:fill="auto"/>
          </w:tcPr>
          <w:p w:rsidR="00835381" w:rsidRPr="008063FD" w:rsidRDefault="00835381" w:rsidP="00E4011B">
            <w:pPr>
              <w:pStyle w:val="ad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35381" w:rsidRPr="008063FD" w:rsidRDefault="00835381" w:rsidP="00E4011B">
            <w:pPr>
              <w:pStyle w:val="ad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5381" w:rsidRDefault="00835381" w:rsidP="00835381">
      <w:pPr>
        <w:pStyle w:val="aa"/>
        <w:rPr>
          <w:rFonts w:ascii="Times New Roman" w:hAnsi="Times New Roman"/>
          <w:sz w:val="28"/>
          <w:szCs w:val="28"/>
        </w:rPr>
      </w:pPr>
    </w:p>
    <w:p w:rsidR="00735F3B" w:rsidRDefault="00735F3B" w:rsidP="00835381">
      <w:pPr>
        <w:pStyle w:val="aa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735F3B" w:rsidRDefault="00735F3B" w:rsidP="00835381">
      <w:pPr>
        <w:pStyle w:val="aa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835381" w:rsidRPr="00DD2521" w:rsidRDefault="00835381" w:rsidP="00835381">
      <w:pPr>
        <w:pStyle w:val="aa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D2521">
        <w:rPr>
          <w:rFonts w:ascii="Times New Roman" w:hAnsi="Times New Roman"/>
          <w:b/>
          <w:sz w:val="28"/>
          <w:szCs w:val="28"/>
        </w:rPr>
        <w:t>ПОЛОЖЕНИЕ</w:t>
      </w:r>
    </w:p>
    <w:p w:rsidR="00835381" w:rsidRDefault="00835381" w:rsidP="008353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внутренней системе оценки качества образования</w:t>
      </w:r>
    </w:p>
    <w:bookmarkEnd w:id="0"/>
    <w:p w:rsidR="00835381" w:rsidRPr="00835381" w:rsidRDefault="00835381" w:rsidP="008353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МАДОУ д/с № 27 «Колокольчик» городского округа город Кумертау Республики Башкортостан</w:t>
      </w:r>
    </w:p>
    <w:p w:rsidR="00835381" w:rsidRDefault="00835381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735F3B" w:rsidRDefault="00735F3B" w:rsidP="00835381">
      <w:pPr>
        <w:pStyle w:val="aa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Кумертау</w:t>
      </w:r>
    </w:p>
    <w:p w:rsidR="00D745ED" w:rsidRDefault="00D745ED" w:rsidP="00835381">
      <w:pPr>
        <w:pStyle w:val="aa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A1FE5" w:rsidRPr="00735F3B" w:rsidRDefault="00AA1FE5" w:rsidP="00835381">
      <w:pPr>
        <w:pStyle w:val="aa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5381" w:rsidRDefault="00835381" w:rsidP="00835381">
      <w:pPr>
        <w:pStyle w:val="aa"/>
        <w:numPr>
          <w:ilvl w:val="0"/>
          <w:numId w:val="18"/>
        </w:num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75B5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35381" w:rsidRPr="00D745ED" w:rsidRDefault="00835381" w:rsidP="00D745ED">
      <w:pPr>
        <w:pStyle w:val="aa"/>
        <w:spacing w:line="276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835381" w:rsidRPr="00D745ED" w:rsidRDefault="00835381" w:rsidP="00D745ED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D745ED">
        <w:rPr>
          <w:rFonts w:ascii="Times New Roman" w:hAnsi="Times New Roman" w:cs="Times New Roman"/>
          <w:color w:val="000000"/>
          <w:sz w:val="28"/>
          <w:szCs w:val="28"/>
        </w:rPr>
        <w:t>внутренней системе оценки качества образования</w:t>
      </w:r>
      <w:r w:rsidRPr="00D745ED">
        <w:rPr>
          <w:rFonts w:ascii="Times New Roman" w:hAnsi="Times New Roman" w:cs="Times New Roman"/>
          <w:sz w:val="28"/>
          <w:szCs w:val="28"/>
        </w:rPr>
        <w:t xml:space="preserve">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МАДОУ д/с № 27 «Колокольчик» г</w:t>
      </w:r>
      <w:r w:rsidR="00C8730F" w:rsidRPr="00D745E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D745ED">
        <w:rPr>
          <w:rFonts w:ascii="Times New Roman" w:hAnsi="Times New Roman" w:cs="Times New Roman"/>
          <w:sz w:val="28"/>
          <w:szCs w:val="28"/>
        </w:rPr>
        <w:t>о</w:t>
      </w:r>
      <w:r w:rsidR="00C8730F" w:rsidRPr="00D745ED">
        <w:rPr>
          <w:rFonts w:ascii="Times New Roman" w:hAnsi="Times New Roman" w:cs="Times New Roman"/>
          <w:sz w:val="28"/>
          <w:szCs w:val="28"/>
        </w:rPr>
        <w:t>круга город</w:t>
      </w:r>
      <w:r w:rsidRPr="00D745ED">
        <w:rPr>
          <w:rFonts w:ascii="Times New Roman" w:hAnsi="Times New Roman" w:cs="Times New Roman"/>
          <w:sz w:val="28"/>
          <w:szCs w:val="28"/>
        </w:rPr>
        <w:t xml:space="preserve"> Кумертау Республики Башкортостан (далее – МАДОУ)</w:t>
      </w:r>
      <w:proofErr w:type="gramStart"/>
      <w:r w:rsidRPr="00D745E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35381" w:rsidRPr="00D745ED" w:rsidRDefault="00835381" w:rsidP="00D745ED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с: </w:t>
      </w:r>
    </w:p>
    <w:p w:rsidR="00835381" w:rsidRPr="00D745ED" w:rsidRDefault="00835381" w:rsidP="00D745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D">
        <w:rPr>
          <w:rFonts w:ascii="Times New Roman" w:hAnsi="Times New Roman" w:cs="Times New Roman"/>
          <w:sz w:val="28"/>
          <w:szCs w:val="28"/>
        </w:rPr>
        <w:t>-  Федеральным законом от 29 декабря 2012 г. № 273-ФЗ «Об образовании в Российской Федерации» (п. 13ч. 3, ч.7 ст.28);</w:t>
      </w:r>
    </w:p>
    <w:p w:rsidR="00835381" w:rsidRPr="00D745ED" w:rsidRDefault="00835381" w:rsidP="00D745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D">
        <w:rPr>
          <w:rFonts w:ascii="Times New Roman" w:hAnsi="Times New Roman" w:cs="Times New Roman"/>
          <w:sz w:val="28"/>
          <w:szCs w:val="28"/>
        </w:rPr>
        <w:t>- Законом Республики Башкортостан от 1 июля 2013 г. № 696-з «Об образовании в Республике Башкортостан»;</w:t>
      </w:r>
    </w:p>
    <w:p w:rsidR="00835381" w:rsidRPr="00D745ED" w:rsidRDefault="00835381" w:rsidP="00D745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г. № 1155 «Об утверждении</w:t>
      </w:r>
      <w:r w:rsidR="00C8730F" w:rsidRPr="00D745E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образования»;</w:t>
      </w:r>
    </w:p>
    <w:p w:rsidR="00C8730F" w:rsidRPr="00D745ED" w:rsidRDefault="00C8730F" w:rsidP="00D745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14.06.2013 №662 «Об осуществлении мониторинга системы образования»;</w:t>
      </w:r>
    </w:p>
    <w:p w:rsidR="00C8730F" w:rsidRPr="00D745ED" w:rsidRDefault="00C8730F" w:rsidP="00D745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D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14.06.2013  г. № 462 «Об утверждении Порядка проведения </w:t>
      </w:r>
      <w:proofErr w:type="spellStart"/>
      <w:r w:rsidRPr="00D745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745E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835381" w:rsidRPr="00D745ED" w:rsidRDefault="00C8730F" w:rsidP="00D745ED">
      <w:pPr>
        <w:pStyle w:val="a5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D745E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745ED">
        <w:rPr>
          <w:rFonts w:ascii="Times New Roman" w:hAnsi="Times New Roman" w:cs="Times New Roman"/>
          <w:sz w:val="28"/>
          <w:szCs w:val="28"/>
        </w:rPr>
        <w:t>»;</w:t>
      </w:r>
    </w:p>
    <w:p w:rsidR="0074169C" w:rsidRPr="00D745ED" w:rsidRDefault="0074169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F04A99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F04A99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.12.201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F04A99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№ 1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547</w:t>
      </w:r>
      <w:r w:rsidR="00F04A99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04A99" w:rsidRPr="00D745ED" w:rsidRDefault="0074169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F04A99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Уставом МАДОУ.</w:t>
      </w:r>
      <w:r w:rsidR="00CD6BBB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  </w:t>
      </w:r>
    </w:p>
    <w:p w:rsidR="0074169C" w:rsidRPr="00D745ED" w:rsidRDefault="00F04A99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E51292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="00E51292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, его ресурсного обеспечения и результатов.</w:t>
      </w:r>
    </w:p>
    <w:p w:rsidR="004A757C" w:rsidRPr="00D745ED" w:rsidRDefault="00F04A99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4A757C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В настоящем Положении используются следующие термины: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Качество образования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Качество условий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; реализация мер по обеспечению безопасности воспитанников в ходе организации образовательного процесса.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качества образования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</w:t>
      </w:r>
      <w:r w:rsidR="00835381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документах системе требований к качеству образования.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Внутренняя система оценки качества образования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целостная система диагностических и оценочных процедур, реализуемых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Критерий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 в системе образования 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Измерени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1.6. В качестве источников данных для оценки качества образования используются: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результатов внутреннего контроля образовательной деятельности;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- психолого-педагогическая диагностика;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- социологическое анкетирование (участников образовательных отношений);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softHyphen/>
        <w:t xml:space="preserve">- аналитические отчеты об итогах реализации </w:t>
      </w:r>
      <w:r w:rsidR="00F244EF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 (далее – ООП ДО)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созданных условиях для качественной реализации О</w:t>
      </w:r>
      <w:r w:rsidR="008D50CD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23196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П ДО за учебный год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- наблюдение организованной образовательной деятельности, мероприятий, организуемых педагогами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7C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Настоящее положение, все дополнения и изменения к нему рассматриваются и принимаются педагогическим советом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утверждаются приказом заведующего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6BBB" w:rsidRPr="00D745ED" w:rsidRDefault="004A757C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1.8. Настоящее положение действует до принятия нового.</w:t>
      </w:r>
    </w:p>
    <w:p w:rsidR="00B86A93" w:rsidRPr="00D745ED" w:rsidRDefault="00B86A93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6BBB" w:rsidRPr="00D745ED" w:rsidRDefault="00BB5691" w:rsidP="00D745ED">
      <w:pPr>
        <w:spacing w:after="0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2. </w:t>
      </w:r>
      <w:r w:rsidR="00CD6BBB" w:rsidRPr="00D745E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Основные цели, задачи, функции и принципы </w:t>
      </w:r>
      <w:r w:rsidR="00CD6BBB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системы оценки качества образования</w:t>
      </w:r>
    </w:p>
    <w:p w:rsidR="004E25FB" w:rsidRPr="00D745ED" w:rsidRDefault="00CD6BBB" w:rsidP="00D745E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B10CEF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2.1. </w:t>
      </w:r>
      <w:r w:rsidR="004E25FB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 ВСОКО – установить соответствие качества дошкольного образования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="004E25FB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действующему законодательству РФ в сфере образования.</w:t>
      </w:r>
    </w:p>
    <w:p w:rsidR="004E25FB" w:rsidRPr="00D745ED" w:rsidRDefault="004E25FB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Задачи ВСОКО:</w:t>
      </w:r>
    </w:p>
    <w:p w:rsidR="004E25FB" w:rsidRPr="00D745ED" w:rsidRDefault="004E25FB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 xml:space="preserve">- формирование механизма единой системы сбора, обработки и хранения информации о состоянии качества образования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E25FB" w:rsidRPr="00D745ED" w:rsidRDefault="004E25FB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 xml:space="preserve">- систематическое отслеживание и анализ состояния системы образования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B10CEF" w:rsidRPr="00D745ED" w:rsidRDefault="004E25FB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- 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794BE7" w:rsidRPr="00D745ED" w:rsidRDefault="00794BE7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Назначение ВСОКО – обеспечение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информацией:</w:t>
      </w:r>
    </w:p>
    <w:p w:rsidR="00794BE7" w:rsidRPr="00D745ED" w:rsidRDefault="00794BE7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- о качестве образовательной деятельности по реализации О</w:t>
      </w:r>
      <w:r w:rsidR="00EA29F0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 ДО в </w:t>
      </w:r>
      <w:r w:rsidR="00EA29F0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794BE7" w:rsidRPr="00D745ED" w:rsidRDefault="00794BE7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 xml:space="preserve">- качестве условий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обеспечивающих реализацию О</w:t>
      </w:r>
      <w:r w:rsidR="00EA29F0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 ДО;</w:t>
      </w:r>
    </w:p>
    <w:p w:rsidR="00794BE7" w:rsidRPr="00D745ED" w:rsidRDefault="00794BE7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- качестве образовательных результатов, достигнутых при реализации О</w:t>
      </w:r>
      <w:r w:rsidR="008D50CD"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 ДО.</w:t>
      </w:r>
    </w:p>
    <w:p w:rsidR="001C4592" w:rsidRPr="00D745ED" w:rsidRDefault="00B10CEF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</w:t>
      </w:r>
      <w:r w:rsidR="001C4592"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Основными принципами ВСОКО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="001C4592"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являются: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принцип объективности, достоверности, полноты и системности информации о качестве образования;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принцип открытости, прозрачности процедур оценки качества образования;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принцип доступности информации о состоянии и качестве образования для участников образовательных отношений;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lastRenderedPageBreak/>
        <w:t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принцип </w:t>
      </w:r>
      <w:proofErr w:type="spellStart"/>
      <w:r w:rsidRPr="00D745ED">
        <w:rPr>
          <w:rFonts w:ascii="Times New Roman" w:hAnsi="Times New Roman" w:cs="Times New Roman"/>
          <w:color w:val="231F20"/>
          <w:sz w:val="28"/>
          <w:szCs w:val="28"/>
        </w:rPr>
        <w:t>инструментальности</w:t>
      </w:r>
      <w:proofErr w:type="spellEnd"/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C4592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  <w:t xml:space="preserve">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310FA3" w:rsidRPr="00D745ED" w:rsidRDefault="001C459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- принцип соблюдения морально-этических норм при проведении процедур оценки качества образования в </w:t>
      </w:r>
      <w:r w:rsidR="004E085D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01A6" w:rsidRPr="00D745ED" w:rsidRDefault="001C4592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</w:p>
    <w:p w:rsidR="00CD6BBB" w:rsidRPr="00D745ED" w:rsidRDefault="004E085D" w:rsidP="00D745ED">
      <w:pPr>
        <w:numPr>
          <w:ilvl w:val="1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Организационная и функциональная система </w:t>
      </w:r>
      <w:r w:rsidR="003201A6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ВСОКО.</w:t>
      </w:r>
    </w:p>
    <w:p w:rsidR="00C439C4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Организационная структура МАДОУ, которая занимается внутренней оценкой качества образования и интерпретацией полученных результатов, включает в себя: администрацию МАДОУ, педагогический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br/>
        <w:t>совет, рабочую группу по сбору, обработке полученной информации в МАДОУ</w:t>
      </w:r>
      <w:r w:rsidR="00C439C4" w:rsidRPr="00D745E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3.2. Администрация МАДОУ: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формирует блок локальных актов, которые регулируют функционирование ВСОКО в МАДОУ, утверждает их приказом заведующего МАДОУ и контролирует их исполнение;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обеспечивает в соответствие с О</w:t>
      </w:r>
      <w:r w:rsidR="00EA29F0"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 ДО МАДОУ проведение мониторинговых, социологических и статистических процедур по вопросам качества образования;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организует сбор, обработку, хранение и представление информации о состоянии качества образования на уровне МАДОУ;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формирует информационно-аналитические материалы по результатам оценки качества образования в МАДОУ;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3.3. </w:t>
      </w:r>
      <w:r w:rsidR="002D35F5" w:rsidRPr="00D745ED">
        <w:rPr>
          <w:rFonts w:ascii="Times New Roman" w:hAnsi="Times New Roman" w:cs="Times New Roman"/>
          <w:color w:val="231F20"/>
          <w:sz w:val="28"/>
          <w:szCs w:val="28"/>
        </w:rPr>
        <w:t>Педагогический совет</w:t>
      </w:r>
      <w:r w:rsidR="00835381"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962AC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заслушивает информационно-аналитические материалы по результатам оценки качества образования в </w:t>
      </w:r>
      <w:r w:rsidR="005962AC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5962AC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3.4. Рабочая группа </w:t>
      </w:r>
      <w:r w:rsidR="005962AC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(избираемые по рекомендациям коллегиального органа наиболее компетентные работники, например,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старший воспитатель, педагог-психолог, старшая медицинска</w:t>
      </w:r>
      <w:r w:rsidR="00835381"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я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сестра, воспитатели и т. п.):</w:t>
      </w:r>
    </w:p>
    <w:p w:rsidR="00641B46" w:rsidRPr="00D745ED" w:rsidRDefault="00641B4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осуществляет сбор и обработку полученной информации о состоянии качества образования в МАДОУ;</w:t>
      </w:r>
    </w:p>
    <w:p w:rsidR="00641B46" w:rsidRPr="00D745ED" w:rsidRDefault="00641B4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участвует в разработке системы измерений показателей, характеризующих состояние и динамику качества образования в МАДОУ.</w:t>
      </w:r>
    </w:p>
    <w:p w:rsidR="004E085D" w:rsidRPr="00D745ED" w:rsidRDefault="004E085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16"/>
          <w:szCs w:val="16"/>
        </w:rPr>
      </w:pP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</w:p>
    <w:p w:rsidR="003201A6" w:rsidRPr="00D745ED" w:rsidRDefault="003201A6" w:rsidP="00D745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="004164DA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ВСОКО</w:t>
      </w: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85F7D" w:rsidRPr="00D745ED" w:rsidRDefault="003201A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1.1.ФГОС ДО).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4.2. Предметом ВСОКО являются: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качество условий реализации ООП ДО МАДОУ;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качество организации образовательной деятельности в МАДОУ;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качество результатов реализации ООП ДО МАДОУ</w:t>
      </w:r>
      <w:r w:rsidR="00E23196" w:rsidRPr="00D745ED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E23196" w:rsidRPr="00D745ED" w:rsidRDefault="00E2319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открытость и доступность информации о МАДОУ;</w:t>
      </w:r>
    </w:p>
    <w:p w:rsidR="00E23196" w:rsidRPr="00D745ED" w:rsidRDefault="00E2319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 комфортность условий, в которых осуществляется образовательная деятельность;</w:t>
      </w:r>
    </w:p>
    <w:p w:rsidR="00E23196" w:rsidRPr="00D745ED" w:rsidRDefault="00E2319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доброжелательность, вежливость, компетентность работников;</w:t>
      </w:r>
    </w:p>
    <w:p w:rsidR="00E23196" w:rsidRPr="00D745ED" w:rsidRDefault="00E23196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 удовлетворенность качеством образовательной деятельности.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4.2.1. Система оценки качества условий реализации ОП ДО МАДОУ включает в себя: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4.2.1.1. Требования к развивающей предметно-пространственной среде: соответствие компонентов предметно-пространственной среды реализуемой ООП ДО, возрастным возможностям воспитанников, требованиям ФГОС </w:t>
      </w:r>
      <w:proofErr w:type="gramStart"/>
      <w:r w:rsidRPr="00D745ED">
        <w:rPr>
          <w:rFonts w:ascii="Times New Roman" w:hAnsi="Times New Roman" w:cs="Times New Roman"/>
          <w:color w:val="231F20"/>
          <w:sz w:val="28"/>
          <w:szCs w:val="28"/>
        </w:rPr>
        <w:t>ДО</w:t>
      </w:r>
      <w:proofErr w:type="gramEnd"/>
      <w:r w:rsidRPr="00D745E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4.2.1.2. Требования к материально-техническим условиям: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наличие условий в ДОО для детей с ОВЗ;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учебно-методические условия (в том числе библиотечно-информационное обеспечение образовательного процесса).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4.2.1.3. Требования к кадровым условиям: 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- укомплектованность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педагогическими кадрами в соответствии со штатным расписанием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, квалификационными требованиями к занимаемой должности, уровню образования и уровню квалификации.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4.2.1.4. Требования к психолого-педагогическим условиям: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lastRenderedPageBreak/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наличие условий в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для осуществления медицинского сопровождения воспитанников в целях охраны и укрепления их здоровья;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наличие организационно-методического сопровождения процесса реализации О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 ДО;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оценка эффективности </w:t>
      </w:r>
      <w:proofErr w:type="spellStart"/>
      <w:r w:rsidRPr="00D745ED">
        <w:rPr>
          <w:rFonts w:ascii="Times New Roman" w:hAnsi="Times New Roman" w:cs="Times New Roman"/>
          <w:color w:val="231F20"/>
          <w:sz w:val="28"/>
          <w:szCs w:val="28"/>
        </w:rPr>
        <w:t>здоровьесберегающей</w:t>
      </w:r>
      <w:proofErr w:type="spellEnd"/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 в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4.2.1.5. Требования к финансовым условиям: финансовое обеспечение</w:t>
      </w:r>
    </w:p>
    <w:p w:rsidR="00E85F7D" w:rsidRPr="00D745ED" w:rsidRDefault="00E85F7D" w:rsidP="00D745ED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реализации О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 ДО исходя из стоимости услуг на основе муниципального задания.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4.2.2. Система оценки качества образовательной деятельности в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. Содержание процедуры оценки системы качества организации образовательной деятельности включает в себя оценку: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рациональности формирования рабочих программ (выбора методов и</w:t>
      </w:r>
    </w:p>
    <w:p w:rsidR="00E85F7D" w:rsidRPr="00D745ED" w:rsidRDefault="00E85F7D" w:rsidP="00D745ED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технологий в соответствии с содержанием О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 ДО);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качества организации педагогами самостоятельной деятельности детей;</w:t>
      </w:r>
    </w:p>
    <w:p w:rsidR="00E85F7D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качества построения сотрудничества с семьями воспитанников и социальными партнерами.</w:t>
      </w:r>
    </w:p>
    <w:p w:rsidR="00540CC2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4.2.3. Система оценки качества результатов образовательной деятельности в </w:t>
      </w:r>
      <w:r w:rsidR="00984C3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. Содержание процедуры оценки системы качества результатов освоения О</w:t>
      </w:r>
      <w:r w:rsidR="00540CC2"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П ДО включает в себя оценку: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динамики индивидуального развития детей при освоении О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П ДО;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динамики показателей здоровья детей;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уровня развития способностей и склонностей, интересов детей (их образовательных достижений);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уровня формирования у старших дошкольников предпосылок к учебной деятельности;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уровня удовлетворенности родителей (законных представителей) качеством образования в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540CC2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4.3. Для осуществления </w:t>
      </w:r>
      <w:proofErr w:type="gramStart"/>
      <w:r w:rsidRPr="00D745ED">
        <w:rPr>
          <w:rFonts w:ascii="Times New Roman" w:hAnsi="Times New Roman" w:cs="Times New Roman"/>
          <w:color w:val="231F20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r w:rsidR="00540CC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составляется план функционирования внутренней системы оценки качества образования на учебный год,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</w:t>
      </w:r>
      <w:r w:rsidR="00540CC2"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на учебный год.</w:t>
      </w:r>
    </w:p>
    <w:p w:rsidR="00540CC2" w:rsidRPr="00D745ED" w:rsidRDefault="00E85F7D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4.4. Процедура проведения ВСОКО предполагает следующий алгоритм действий:</w:t>
      </w:r>
    </w:p>
    <w:p w:rsidR="00540CC2" w:rsidRPr="00D745ED" w:rsidRDefault="00540CC2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E85F7D" w:rsidRPr="00D745ED">
        <w:rPr>
          <w:rFonts w:ascii="Times New Roman" w:hAnsi="Times New Roman" w:cs="Times New Roman"/>
          <w:color w:val="231F20"/>
          <w:sz w:val="28"/>
          <w:szCs w:val="28"/>
        </w:rPr>
        <w:t>сбор информации на основе используемых методик;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анализ и обработка полученных данных, сопоставление с нормативными показателями;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рассмотрение полученных результатов на педагогическом совете МАДОУ;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176E1C" w:rsidRPr="00D745ED" w:rsidRDefault="00176E1C" w:rsidP="00D745ED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4.6. Результаты анализа данных ВСОКО могут быть использованы для составления ежегодного отчета МАДОУ о результатах </w:t>
      </w:r>
      <w:proofErr w:type="spellStart"/>
      <w:r w:rsidRPr="00D745ED">
        <w:rPr>
          <w:rFonts w:ascii="Times New Roman" w:hAnsi="Times New Roman" w:cs="Times New Roman"/>
          <w:color w:val="231F20"/>
          <w:sz w:val="28"/>
          <w:szCs w:val="28"/>
        </w:rPr>
        <w:t>самообследования</w:t>
      </w:r>
      <w:proofErr w:type="spellEnd"/>
      <w:r w:rsidRPr="00D745ED"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деятельности.</w:t>
      </w:r>
    </w:p>
    <w:p w:rsidR="00981440" w:rsidRPr="00D745ED" w:rsidRDefault="00E85F7D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5ED">
        <w:rPr>
          <w:rFonts w:ascii="Times New Roman" w:hAnsi="Times New Roman" w:cs="Times New Roman"/>
          <w:color w:val="5E2685"/>
          <w:sz w:val="28"/>
          <w:szCs w:val="28"/>
        </w:rPr>
        <w:softHyphen/>
      </w:r>
      <w:r w:rsidR="00981440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E11FC3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Подведение итогов и оформление результатов ВСОКО</w:t>
      </w:r>
      <w:r w:rsidR="00664B4A"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D6BBB" w:rsidRPr="00D745ED" w:rsidRDefault="00E11FC3" w:rsidP="00D74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ДОО.</w:t>
      </w:r>
    </w:p>
    <w:p w:rsidR="00664B4A" w:rsidRPr="00D745ED" w:rsidRDefault="00664B4A" w:rsidP="00D745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Ответственность.</w:t>
      </w:r>
    </w:p>
    <w:p w:rsidR="00776137" w:rsidRPr="00D745ED" w:rsidRDefault="00776137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="00C0013F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осуществляющие оценку качества образования в 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МАДОУ, нес</w:t>
      </w:r>
      <w:r w:rsidR="00C0013F"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т ответственность излагаемых фактов, представляемых в справках по итогам контроля.</w:t>
      </w:r>
    </w:p>
    <w:p w:rsidR="00776137" w:rsidRPr="00D745ED" w:rsidRDefault="00776137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6.2. Заведующий МАДОУ несет ответственность за предоставление информации самоанализа, оценки качества образования Учредителю и размещение на сайте МАДОУ.</w:t>
      </w:r>
    </w:p>
    <w:p w:rsidR="00776137" w:rsidRPr="00D745ED" w:rsidRDefault="00776137" w:rsidP="00D745ED">
      <w:pPr>
        <w:spacing w:after="0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C0013F" w:rsidRPr="00D745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Делопроизводство.</w:t>
      </w:r>
    </w:p>
    <w:p w:rsidR="00C0013F" w:rsidRPr="00D745ED" w:rsidRDefault="00C0013F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7.1. Результаты ВСОКО (информационно-аналитические справки,  таблицы, диаграммы и др.) оформляются на бумажных и электронных носителях и хранятся в течение трех лет.</w:t>
      </w:r>
    </w:p>
    <w:p w:rsidR="00462CF0" w:rsidRDefault="00C0013F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По истечении срока хранения документация по результатам ВСОКО передается в архив </w:t>
      </w:r>
      <w:r w:rsidRPr="00D745ED">
        <w:rPr>
          <w:rFonts w:ascii="Times New Roman" w:hAnsi="Times New Roman" w:cs="Times New Roman"/>
          <w:color w:val="231F20"/>
          <w:sz w:val="28"/>
          <w:szCs w:val="28"/>
        </w:rPr>
        <w:t>МАДОУ</w:t>
      </w:r>
      <w:r w:rsidRPr="00D745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Default="00D50620" w:rsidP="00D745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620" w:rsidRPr="00D745ED" w:rsidRDefault="00D50620" w:rsidP="00D74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-681990</wp:posOffset>
            </wp:positionV>
            <wp:extent cx="6981825" cy="9858375"/>
            <wp:effectExtent l="19050" t="0" r="9525" b="0"/>
            <wp:wrapSquare wrapText="bothSides"/>
            <wp:docPr id="2" name="Рисунок 2" descr="C:\Users\Пользователь\Desktop\2020-01-16\1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-01-16\10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620" w:rsidRPr="00D745ED" w:rsidSect="00AA1FE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D7" w:rsidRDefault="000233D7" w:rsidP="00CD6BBB">
      <w:pPr>
        <w:spacing w:after="0" w:line="240" w:lineRule="auto"/>
      </w:pPr>
      <w:r>
        <w:separator/>
      </w:r>
    </w:p>
  </w:endnote>
  <w:endnote w:type="continuationSeparator" w:id="0">
    <w:p w:rsidR="000233D7" w:rsidRDefault="000233D7" w:rsidP="00C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313968"/>
      <w:docPartObj>
        <w:docPartGallery w:val="Page Numbers (Bottom of Page)"/>
        <w:docPartUnique/>
      </w:docPartObj>
    </w:sdtPr>
    <w:sdtContent>
      <w:p w:rsidR="00E16E51" w:rsidRDefault="00142A70">
        <w:pPr>
          <w:pStyle w:val="a8"/>
          <w:jc w:val="center"/>
        </w:pPr>
        <w:r>
          <w:fldChar w:fldCharType="begin"/>
        </w:r>
        <w:r w:rsidR="00E16E51">
          <w:instrText>PAGE   \* MERGEFORMAT</w:instrText>
        </w:r>
        <w:r>
          <w:fldChar w:fldCharType="separate"/>
        </w:r>
        <w:r w:rsidR="00D50620">
          <w:rPr>
            <w:noProof/>
          </w:rPr>
          <w:t>9</w:t>
        </w:r>
        <w:r>
          <w:fldChar w:fldCharType="end"/>
        </w:r>
      </w:p>
    </w:sdtContent>
  </w:sdt>
  <w:p w:rsidR="00E16E51" w:rsidRDefault="00E16E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D7" w:rsidRDefault="000233D7" w:rsidP="00CD6BBB">
      <w:pPr>
        <w:spacing w:after="0" w:line="240" w:lineRule="auto"/>
      </w:pPr>
      <w:r>
        <w:separator/>
      </w:r>
    </w:p>
  </w:footnote>
  <w:footnote w:type="continuationSeparator" w:id="0">
    <w:p w:rsidR="000233D7" w:rsidRDefault="000233D7" w:rsidP="00CD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B63A1"/>
    <w:multiLevelType w:val="hybridMultilevel"/>
    <w:tmpl w:val="B1208680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20A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1D39"/>
    <w:multiLevelType w:val="hybridMultilevel"/>
    <w:tmpl w:val="9EF4A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B6A78"/>
    <w:multiLevelType w:val="hybridMultilevel"/>
    <w:tmpl w:val="9A1A5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E1A73"/>
    <w:multiLevelType w:val="multilevel"/>
    <w:tmpl w:val="7A6AC77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abstractNum w:abstractNumId="13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247"/>
    <w:rsid w:val="000158B7"/>
    <w:rsid w:val="000233D7"/>
    <w:rsid w:val="00075247"/>
    <w:rsid w:val="000E2EEF"/>
    <w:rsid w:val="000F65B8"/>
    <w:rsid w:val="001259B9"/>
    <w:rsid w:val="00142A70"/>
    <w:rsid w:val="00143AB2"/>
    <w:rsid w:val="00146B8C"/>
    <w:rsid w:val="00176E1C"/>
    <w:rsid w:val="001C4592"/>
    <w:rsid w:val="0026300B"/>
    <w:rsid w:val="00271C99"/>
    <w:rsid w:val="0028611D"/>
    <w:rsid w:val="002D35F5"/>
    <w:rsid w:val="002F7077"/>
    <w:rsid w:val="00310FA3"/>
    <w:rsid w:val="003201A6"/>
    <w:rsid w:val="00361B44"/>
    <w:rsid w:val="00386E9A"/>
    <w:rsid w:val="0038723C"/>
    <w:rsid w:val="003D533F"/>
    <w:rsid w:val="004164DA"/>
    <w:rsid w:val="00462CF0"/>
    <w:rsid w:val="004A0B8B"/>
    <w:rsid w:val="004A757C"/>
    <w:rsid w:val="004C18E7"/>
    <w:rsid w:val="004E085D"/>
    <w:rsid w:val="004E25FB"/>
    <w:rsid w:val="005102AA"/>
    <w:rsid w:val="00536DD9"/>
    <w:rsid w:val="00540CC2"/>
    <w:rsid w:val="00557C82"/>
    <w:rsid w:val="00560137"/>
    <w:rsid w:val="005962AC"/>
    <w:rsid w:val="00641B46"/>
    <w:rsid w:val="00664B4A"/>
    <w:rsid w:val="00703C53"/>
    <w:rsid w:val="00731EFA"/>
    <w:rsid w:val="00735F3B"/>
    <w:rsid w:val="0074169C"/>
    <w:rsid w:val="007522B9"/>
    <w:rsid w:val="00776137"/>
    <w:rsid w:val="00794BE7"/>
    <w:rsid w:val="007A4BE3"/>
    <w:rsid w:val="007D6EC3"/>
    <w:rsid w:val="007F2D9C"/>
    <w:rsid w:val="008110E6"/>
    <w:rsid w:val="00813251"/>
    <w:rsid w:val="00834D64"/>
    <w:rsid w:val="00835381"/>
    <w:rsid w:val="008866BF"/>
    <w:rsid w:val="008B0F48"/>
    <w:rsid w:val="008D50CD"/>
    <w:rsid w:val="009512B1"/>
    <w:rsid w:val="00981440"/>
    <w:rsid w:val="00984C32"/>
    <w:rsid w:val="00A2043B"/>
    <w:rsid w:val="00AA1FE5"/>
    <w:rsid w:val="00B10CEF"/>
    <w:rsid w:val="00B55D04"/>
    <w:rsid w:val="00B86A93"/>
    <w:rsid w:val="00BA390A"/>
    <w:rsid w:val="00BB5691"/>
    <w:rsid w:val="00C0013F"/>
    <w:rsid w:val="00C07165"/>
    <w:rsid w:val="00C439C4"/>
    <w:rsid w:val="00C546BE"/>
    <w:rsid w:val="00C8730F"/>
    <w:rsid w:val="00C944CA"/>
    <w:rsid w:val="00CD6BBB"/>
    <w:rsid w:val="00D11732"/>
    <w:rsid w:val="00D50620"/>
    <w:rsid w:val="00D745ED"/>
    <w:rsid w:val="00D96105"/>
    <w:rsid w:val="00DF218A"/>
    <w:rsid w:val="00E11FC3"/>
    <w:rsid w:val="00E16E51"/>
    <w:rsid w:val="00E23196"/>
    <w:rsid w:val="00E51292"/>
    <w:rsid w:val="00E6679F"/>
    <w:rsid w:val="00E8378A"/>
    <w:rsid w:val="00E85F7D"/>
    <w:rsid w:val="00E953C0"/>
    <w:rsid w:val="00EA29F0"/>
    <w:rsid w:val="00EA633B"/>
    <w:rsid w:val="00EC7139"/>
    <w:rsid w:val="00ED6FD2"/>
    <w:rsid w:val="00EE0813"/>
    <w:rsid w:val="00EE229A"/>
    <w:rsid w:val="00F04A99"/>
    <w:rsid w:val="00F223AE"/>
    <w:rsid w:val="00F2444F"/>
    <w:rsid w:val="00F244EF"/>
    <w:rsid w:val="00F27931"/>
    <w:rsid w:val="00F666FA"/>
    <w:rsid w:val="00F7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CD6BBB"/>
    <w:rPr>
      <w:sz w:val="21"/>
      <w:shd w:val="clear" w:color="auto" w:fill="FFFFFF"/>
    </w:rPr>
  </w:style>
  <w:style w:type="paragraph" w:customStyle="1" w:styleId="a4">
    <w:name w:val="Сноска"/>
    <w:basedOn w:val="a"/>
    <w:link w:val="a3"/>
    <w:rsid w:val="00CD6BBB"/>
    <w:pPr>
      <w:shd w:val="clear" w:color="auto" w:fill="FFFFFF"/>
      <w:spacing w:after="0" w:line="240" w:lineRule="atLeast"/>
    </w:pPr>
    <w:rPr>
      <w:sz w:val="21"/>
    </w:rPr>
  </w:style>
  <w:style w:type="paragraph" w:styleId="a5">
    <w:name w:val="List Paragraph"/>
    <w:basedOn w:val="a"/>
    <w:uiPriority w:val="34"/>
    <w:qFormat/>
    <w:rsid w:val="00CD6B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E51"/>
  </w:style>
  <w:style w:type="paragraph" w:styleId="a8">
    <w:name w:val="footer"/>
    <w:basedOn w:val="a"/>
    <w:link w:val="a9"/>
    <w:uiPriority w:val="99"/>
    <w:unhideWhenUsed/>
    <w:rsid w:val="00E1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E51"/>
  </w:style>
  <w:style w:type="paragraph" w:styleId="aa">
    <w:name w:val="No Spacing"/>
    <w:uiPriority w:val="1"/>
    <w:qFormat/>
    <w:rsid w:val="00EE229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6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00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8353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353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2</cp:revision>
  <cp:lastPrinted>2020-01-14T10:41:00Z</cp:lastPrinted>
  <dcterms:created xsi:type="dcterms:W3CDTF">2020-01-16T15:14:00Z</dcterms:created>
  <dcterms:modified xsi:type="dcterms:W3CDTF">2020-01-16T15:14:00Z</dcterms:modified>
</cp:coreProperties>
</file>